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701A70" w:rsidRPr="000E71FE" w:rsidRDefault="00F10350" w:rsidP="00712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E71FE">
        <w:rPr>
          <w:rFonts w:ascii="Times New Roman" w:hAnsi="Times New Roman" w:cs="Times New Roman"/>
          <w:b/>
          <w:bCs/>
          <w:sz w:val="24"/>
          <w:szCs w:val="24"/>
        </w:rPr>
        <w:t xml:space="preserve">PROJETO DE </w:t>
      </w:r>
      <w:r w:rsidR="00747A17" w:rsidRPr="000E71FE">
        <w:rPr>
          <w:rFonts w:ascii="Times New Roman" w:hAnsi="Times New Roman" w:cs="Times New Roman"/>
          <w:b/>
          <w:bCs/>
          <w:sz w:val="24"/>
          <w:szCs w:val="24"/>
        </w:rPr>
        <w:t>LEI</w:t>
      </w:r>
      <w:r w:rsidR="00263674" w:rsidRPr="000E71FE">
        <w:rPr>
          <w:rFonts w:ascii="Times New Roman" w:hAnsi="Times New Roman" w:cs="Times New Roman"/>
          <w:b/>
          <w:bCs/>
          <w:sz w:val="24"/>
          <w:szCs w:val="24"/>
        </w:rPr>
        <w:t xml:space="preserve"> ORDINÁRIA</w:t>
      </w:r>
      <w:r w:rsidR="00747A17" w:rsidRPr="000E71FE">
        <w:rPr>
          <w:rFonts w:ascii="Times New Roman" w:hAnsi="Times New Roman" w:cs="Times New Roman"/>
          <w:b/>
          <w:bCs/>
          <w:sz w:val="24"/>
          <w:szCs w:val="24"/>
        </w:rPr>
        <w:t xml:space="preserve"> Nº </w:t>
      </w:r>
      <w:r w:rsidR="002761FB" w:rsidRPr="000E71FE">
        <w:rPr>
          <w:rFonts w:ascii="Times New Roman" w:hAnsi="Times New Roman" w:cs="Times New Roman"/>
          <w:b/>
          <w:bCs/>
          <w:sz w:val="24"/>
          <w:szCs w:val="24"/>
        </w:rPr>
        <w:t>42</w:t>
      </w:r>
      <w:r w:rsidR="0024487B" w:rsidRPr="000E71FE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="00384A0D" w:rsidRPr="000E71F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E71FE">
        <w:rPr>
          <w:rFonts w:ascii="Times New Roman" w:hAnsi="Times New Roman" w:cs="Times New Roman"/>
          <w:b/>
          <w:bCs/>
          <w:sz w:val="24"/>
          <w:szCs w:val="24"/>
        </w:rPr>
        <w:t>4.</w:t>
      </w:r>
      <w:bookmarkStart w:id="0" w:name="_GoBack"/>
      <w:bookmarkEnd w:id="0"/>
    </w:p>
    <w:p w:rsidR="00712195" w:rsidRPr="000E71FE" w:rsidRDefault="00712195" w:rsidP="00712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12195" w:rsidRPr="000E71FE" w:rsidRDefault="00712195" w:rsidP="00712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47A17" w:rsidRPr="000E71FE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47A17" w:rsidRPr="000E71FE" w:rsidRDefault="000E71FE" w:rsidP="00716CF3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1FE">
        <w:rPr>
          <w:rFonts w:ascii="Times New Roman" w:hAnsi="Times New Roman" w:cs="Times New Roman"/>
          <w:b/>
          <w:sz w:val="24"/>
          <w:szCs w:val="24"/>
        </w:rPr>
        <w:t>“</w:t>
      </w:r>
      <w:r w:rsidR="002761FB" w:rsidRPr="000E71FE">
        <w:rPr>
          <w:rFonts w:ascii="Times New Roman" w:hAnsi="Times New Roman" w:cs="Times New Roman"/>
          <w:b/>
          <w:sz w:val="24"/>
          <w:szCs w:val="24"/>
        </w:rPr>
        <w:t>Assegura o direito aos pro</w:t>
      </w:r>
      <w:r w:rsidR="00797746" w:rsidRPr="000E71FE">
        <w:rPr>
          <w:rFonts w:ascii="Times New Roman" w:hAnsi="Times New Roman" w:cs="Times New Roman"/>
          <w:b/>
          <w:sz w:val="24"/>
          <w:szCs w:val="24"/>
        </w:rPr>
        <w:t>prietários de animais cães-guia</w:t>
      </w:r>
      <w:r w:rsidR="002761FB" w:rsidRPr="000E71FE">
        <w:rPr>
          <w:rFonts w:ascii="Times New Roman" w:hAnsi="Times New Roman" w:cs="Times New Roman"/>
          <w:b/>
          <w:sz w:val="24"/>
          <w:szCs w:val="24"/>
        </w:rPr>
        <w:t xml:space="preserve"> no t</w:t>
      </w:r>
      <w:r w:rsidRPr="000E71FE">
        <w:rPr>
          <w:rFonts w:ascii="Times New Roman" w:hAnsi="Times New Roman" w:cs="Times New Roman"/>
          <w:b/>
          <w:sz w:val="24"/>
          <w:szCs w:val="24"/>
        </w:rPr>
        <w:t>ransporte rodoviário municipal.”</w:t>
      </w:r>
    </w:p>
    <w:p w:rsidR="002761FB" w:rsidRPr="000E71FE" w:rsidRDefault="002761FB" w:rsidP="002761FB">
      <w:pPr>
        <w:autoSpaceDE w:val="0"/>
        <w:autoSpaceDN w:val="0"/>
        <w:adjustRightInd w:val="0"/>
        <w:spacing w:after="0" w:line="240" w:lineRule="auto"/>
        <w:ind w:left="3540" w:firstLine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3137F" w:rsidRPr="000E71FE" w:rsidRDefault="00C3137F" w:rsidP="00747A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761FB" w:rsidRPr="000E71FE" w:rsidRDefault="000E71FE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PRESIDENTE DA</w:t>
      </w:r>
      <w:r w:rsidR="002761FB" w:rsidRPr="000E71FE">
        <w:rPr>
          <w:rFonts w:ascii="Times New Roman" w:hAnsi="Times New Roman" w:cs="Times New Roman"/>
          <w:sz w:val="24"/>
          <w:szCs w:val="24"/>
        </w:rPr>
        <w:t xml:space="preserve"> CÂMARA MUNICIPAL DE </w:t>
      </w:r>
      <w:r w:rsidR="00797746" w:rsidRPr="000E71FE">
        <w:rPr>
          <w:rFonts w:ascii="Times New Roman" w:hAnsi="Times New Roman" w:cs="Times New Roman"/>
          <w:sz w:val="24"/>
          <w:szCs w:val="24"/>
        </w:rPr>
        <w:t>JOSELÂNDIA</w:t>
      </w:r>
      <w:r w:rsidR="002761FB" w:rsidRPr="000E71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encaminha Projeto de Lei Ordinária nº 42 de 2024</w:t>
      </w:r>
      <w:r w:rsidR="002761FB" w:rsidRPr="000E71F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761FB" w:rsidRPr="000E71FE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1FB" w:rsidRPr="000E71FE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FE">
        <w:rPr>
          <w:rFonts w:ascii="Times New Roman" w:hAnsi="Times New Roman" w:cs="Times New Roman"/>
          <w:sz w:val="24"/>
          <w:szCs w:val="24"/>
        </w:rPr>
        <w:t xml:space="preserve">Art. 1º </w:t>
      </w:r>
      <w:r w:rsidR="000E71FE">
        <w:rPr>
          <w:rFonts w:ascii="Times New Roman" w:hAnsi="Times New Roman" w:cs="Times New Roman"/>
          <w:sz w:val="24"/>
          <w:szCs w:val="24"/>
        </w:rPr>
        <w:t xml:space="preserve">- </w:t>
      </w:r>
      <w:r w:rsidRPr="000E71FE">
        <w:rPr>
          <w:rFonts w:ascii="Times New Roman" w:hAnsi="Times New Roman" w:cs="Times New Roman"/>
          <w:sz w:val="24"/>
          <w:szCs w:val="24"/>
        </w:rPr>
        <w:t xml:space="preserve">Aos portadores de deficiência visual que dependem de cães-guias para sua locomoção, fica assegurado o direito de transporte nas linhas abrangidas pela presente lei independente de peso e de cobrança de tarifa. </w:t>
      </w:r>
    </w:p>
    <w:p w:rsidR="002761FB" w:rsidRPr="000E71FE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1FB" w:rsidRPr="000E71FE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FE">
        <w:rPr>
          <w:rFonts w:ascii="Times New Roman" w:hAnsi="Times New Roman" w:cs="Times New Roman"/>
          <w:sz w:val="24"/>
          <w:szCs w:val="24"/>
        </w:rPr>
        <w:t xml:space="preserve">Art. 2º </w:t>
      </w:r>
      <w:r w:rsidR="000E71FE">
        <w:rPr>
          <w:rFonts w:ascii="Times New Roman" w:hAnsi="Times New Roman" w:cs="Times New Roman"/>
          <w:sz w:val="24"/>
          <w:szCs w:val="24"/>
        </w:rPr>
        <w:t xml:space="preserve">- </w:t>
      </w:r>
      <w:r w:rsidRPr="000E71FE">
        <w:rPr>
          <w:rFonts w:ascii="Times New Roman" w:hAnsi="Times New Roman" w:cs="Times New Roman"/>
          <w:sz w:val="24"/>
          <w:szCs w:val="24"/>
        </w:rPr>
        <w:t>Os animais deverão de forma clara, possuir placa indicativa “cão guia”, para que assim seja reconhecido sem gerar nenhum tipo de interferência na sua entrada no transporte público. Parágrafo único. A placa indicativa deverá conter no verso o nome e telefone do responsável.</w:t>
      </w:r>
    </w:p>
    <w:p w:rsidR="002761FB" w:rsidRPr="000E71FE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1FB" w:rsidRPr="000E71FE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FE">
        <w:rPr>
          <w:rFonts w:ascii="Times New Roman" w:hAnsi="Times New Roman" w:cs="Times New Roman"/>
          <w:sz w:val="24"/>
          <w:szCs w:val="24"/>
        </w:rPr>
        <w:t xml:space="preserve">Art. 3º </w:t>
      </w:r>
      <w:r w:rsidR="000E71FE">
        <w:rPr>
          <w:rFonts w:ascii="Times New Roman" w:hAnsi="Times New Roman" w:cs="Times New Roman"/>
          <w:sz w:val="24"/>
          <w:szCs w:val="24"/>
        </w:rPr>
        <w:t xml:space="preserve">- </w:t>
      </w:r>
      <w:r w:rsidRPr="000E71FE">
        <w:rPr>
          <w:rFonts w:ascii="Times New Roman" w:hAnsi="Times New Roman" w:cs="Times New Roman"/>
          <w:sz w:val="24"/>
          <w:szCs w:val="24"/>
        </w:rPr>
        <w:t xml:space="preserve">Os assentos para os deficientes visuais e seu cão guia deverá ser o mesmo prioritário já existente no transporte público. </w:t>
      </w:r>
    </w:p>
    <w:p w:rsidR="002761FB" w:rsidRPr="000E71FE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1FB" w:rsidRPr="000E71FE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FE">
        <w:rPr>
          <w:rFonts w:ascii="Times New Roman" w:hAnsi="Times New Roman" w:cs="Times New Roman"/>
          <w:sz w:val="24"/>
          <w:szCs w:val="24"/>
        </w:rPr>
        <w:t xml:space="preserve">Art. 4º </w:t>
      </w:r>
      <w:r w:rsidR="000E71FE">
        <w:rPr>
          <w:rFonts w:ascii="Times New Roman" w:hAnsi="Times New Roman" w:cs="Times New Roman"/>
          <w:sz w:val="24"/>
          <w:szCs w:val="24"/>
        </w:rPr>
        <w:t xml:space="preserve">- </w:t>
      </w:r>
      <w:r w:rsidRPr="000E71FE">
        <w:rPr>
          <w:rFonts w:ascii="Times New Roman" w:hAnsi="Times New Roman" w:cs="Times New Roman"/>
          <w:sz w:val="24"/>
          <w:szCs w:val="24"/>
        </w:rPr>
        <w:t xml:space="preserve">As despesas decorrentes da execução desta Lei correrão por conta das dotações orçamentárias próprias. </w:t>
      </w:r>
    </w:p>
    <w:p w:rsidR="002761FB" w:rsidRPr="000E71FE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1FB" w:rsidRPr="000E71FE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93A" w:rsidRPr="000E71FE" w:rsidRDefault="00C4793A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1FB" w:rsidRPr="000E71FE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1FB" w:rsidRPr="000E71FE" w:rsidRDefault="00797746" w:rsidP="000E71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71FE">
        <w:rPr>
          <w:rFonts w:ascii="Times New Roman" w:hAnsi="Times New Roman" w:cs="Times New Roman"/>
          <w:sz w:val="24"/>
          <w:szCs w:val="24"/>
        </w:rPr>
        <w:t>Joselândia</w:t>
      </w:r>
      <w:r w:rsidR="002761FB" w:rsidRPr="000E71FE">
        <w:rPr>
          <w:rFonts w:ascii="Times New Roman" w:hAnsi="Times New Roman" w:cs="Times New Roman"/>
          <w:sz w:val="24"/>
          <w:szCs w:val="24"/>
        </w:rPr>
        <w:t xml:space="preserve">, </w:t>
      </w:r>
      <w:r w:rsidR="000E71FE">
        <w:rPr>
          <w:rFonts w:ascii="Times New Roman" w:hAnsi="Times New Roman" w:cs="Times New Roman"/>
          <w:sz w:val="24"/>
          <w:szCs w:val="24"/>
        </w:rPr>
        <w:t>22</w:t>
      </w:r>
      <w:r w:rsidR="002761FB" w:rsidRPr="000E71FE">
        <w:rPr>
          <w:rFonts w:ascii="Times New Roman" w:hAnsi="Times New Roman" w:cs="Times New Roman"/>
          <w:sz w:val="24"/>
          <w:szCs w:val="24"/>
        </w:rPr>
        <w:t xml:space="preserve"> de </w:t>
      </w:r>
      <w:r w:rsidR="000E71FE">
        <w:rPr>
          <w:rFonts w:ascii="Times New Roman" w:hAnsi="Times New Roman" w:cs="Times New Roman"/>
          <w:sz w:val="24"/>
          <w:szCs w:val="24"/>
        </w:rPr>
        <w:t>març</w:t>
      </w:r>
      <w:r w:rsidRPr="000E71FE">
        <w:rPr>
          <w:rFonts w:ascii="Times New Roman" w:hAnsi="Times New Roman" w:cs="Times New Roman"/>
          <w:sz w:val="24"/>
          <w:szCs w:val="24"/>
        </w:rPr>
        <w:t>o</w:t>
      </w:r>
      <w:r w:rsidR="002761FB" w:rsidRPr="000E71FE">
        <w:rPr>
          <w:rFonts w:ascii="Times New Roman" w:hAnsi="Times New Roman" w:cs="Times New Roman"/>
          <w:sz w:val="24"/>
          <w:szCs w:val="24"/>
        </w:rPr>
        <w:t xml:space="preserve"> de 202</w:t>
      </w:r>
      <w:r w:rsidR="000E71FE">
        <w:rPr>
          <w:rFonts w:ascii="Times New Roman" w:hAnsi="Times New Roman" w:cs="Times New Roman"/>
          <w:sz w:val="24"/>
          <w:szCs w:val="24"/>
        </w:rPr>
        <w:t>4.</w:t>
      </w:r>
    </w:p>
    <w:p w:rsidR="002761FB" w:rsidRPr="000E71FE" w:rsidRDefault="002761FB" w:rsidP="00276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61FB" w:rsidRPr="000E71FE" w:rsidRDefault="002761FB" w:rsidP="00276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61FB" w:rsidRPr="000E71FE" w:rsidRDefault="002761FB" w:rsidP="00276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61FB" w:rsidRPr="000E71FE" w:rsidRDefault="002761FB" w:rsidP="00276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61FB" w:rsidRPr="000E71FE" w:rsidRDefault="000E71FE" w:rsidP="00276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1FE">
        <w:rPr>
          <w:rFonts w:ascii="Times New Roman" w:hAnsi="Times New Roman" w:cs="Times New Roman"/>
          <w:b/>
          <w:sz w:val="24"/>
          <w:szCs w:val="24"/>
        </w:rPr>
        <w:t>JOAQUIM NABUCO</w:t>
      </w:r>
    </w:p>
    <w:p w:rsidR="00013485" w:rsidRPr="000E71FE" w:rsidRDefault="00013485" w:rsidP="000134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1FE">
        <w:rPr>
          <w:rFonts w:ascii="Times New Roman" w:hAnsi="Times New Roman" w:cs="Times New Roman"/>
          <w:b/>
          <w:sz w:val="24"/>
          <w:szCs w:val="24"/>
        </w:rPr>
        <w:t>Presidente da Câmara Municipal de Joselândia</w:t>
      </w:r>
    </w:p>
    <w:p w:rsidR="002761FB" w:rsidRPr="000E71FE" w:rsidRDefault="002761FB" w:rsidP="000134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761FB" w:rsidRPr="000E71FE" w:rsidSect="00147AA3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E53" w:rsidRDefault="00895E53" w:rsidP="00FF760D">
      <w:pPr>
        <w:spacing w:after="0" w:line="240" w:lineRule="auto"/>
      </w:pPr>
      <w:r>
        <w:separator/>
      </w:r>
    </w:p>
  </w:endnote>
  <w:endnote w:type="continuationSeparator" w:id="0">
    <w:p w:rsidR="00895E53" w:rsidRDefault="00895E53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746" w:rsidRDefault="00797746" w:rsidP="00797746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797746" w:rsidRPr="00797746" w:rsidRDefault="00797746" w:rsidP="00797746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E53" w:rsidRDefault="00895E53" w:rsidP="00FF760D">
      <w:pPr>
        <w:spacing w:after="0" w:line="240" w:lineRule="auto"/>
      </w:pPr>
      <w:r>
        <w:separator/>
      </w:r>
    </w:p>
  </w:footnote>
  <w:footnote w:type="continuationSeparator" w:id="0">
    <w:p w:rsidR="00895E53" w:rsidRDefault="00895E53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797746" w:rsidRDefault="00797746" w:rsidP="00797746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1B7F8AE9" wp14:editId="0700C18C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61E"/>
    <w:rsid w:val="00013485"/>
    <w:rsid w:val="00062B79"/>
    <w:rsid w:val="000B1F1D"/>
    <w:rsid w:val="000D69F1"/>
    <w:rsid w:val="000E71FE"/>
    <w:rsid w:val="000F529D"/>
    <w:rsid w:val="00100C81"/>
    <w:rsid w:val="0014111C"/>
    <w:rsid w:val="00147AA3"/>
    <w:rsid w:val="001E01C6"/>
    <w:rsid w:val="001F6330"/>
    <w:rsid w:val="0024487B"/>
    <w:rsid w:val="00263674"/>
    <w:rsid w:val="002761FB"/>
    <w:rsid w:val="002A635F"/>
    <w:rsid w:val="002F287B"/>
    <w:rsid w:val="00384A0D"/>
    <w:rsid w:val="003906A9"/>
    <w:rsid w:val="003B763F"/>
    <w:rsid w:val="003E679E"/>
    <w:rsid w:val="00466F34"/>
    <w:rsid w:val="004674E4"/>
    <w:rsid w:val="004A50F3"/>
    <w:rsid w:val="004D756A"/>
    <w:rsid w:val="005075B4"/>
    <w:rsid w:val="005077E2"/>
    <w:rsid w:val="00554F3C"/>
    <w:rsid w:val="005B3D35"/>
    <w:rsid w:val="0062774E"/>
    <w:rsid w:val="00660278"/>
    <w:rsid w:val="006C5A43"/>
    <w:rsid w:val="00701A70"/>
    <w:rsid w:val="00712195"/>
    <w:rsid w:val="00716CF3"/>
    <w:rsid w:val="00747A17"/>
    <w:rsid w:val="00797746"/>
    <w:rsid w:val="007D0152"/>
    <w:rsid w:val="007F1E8D"/>
    <w:rsid w:val="00810B48"/>
    <w:rsid w:val="00834783"/>
    <w:rsid w:val="00895E53"/>
    <w:rsid w:val="008D19FA"/>
    <w:rsid w:val="0093295F"/>
    <w:rsid w:val="00956DDC"/>
    <w:rsid w:val="00AC72C2"/>
    <w:rsid w:val="00AD2600"/>
    <w:rsid w:val="00AD6AB8"/>
    <w:rsid w:val="00B0679D"/>
    <w:rsid w:val="00BB3BD0"/>
    <w:rsid w:val="00BC22C8"/>
    <w:rsid w:val="00BC261E"/>
    <w:rsid w:val="00BF440D"/>
    <w:rsid w:val="00C11CC5"/>
    <w:rsid w:val="00C3137F"/>
    <w:rsid w:val="00C36A49"/>
    <w:rsid w:val="00C4793A"/>
    <w:rsid w:val="00C6746D"/>
    <w:rsid w:val="00C83ED5"/>
    <w:rsid w:val="00DC6621"/>
    <w:rsid w:val="00DF7B91"/>
    <w:rsid w:val="00E40A43"/>
    <w:rsid w:val="00EA19DD"/>
    <w:rsid w:val="00F10350"/>
    <w:rsid w:val="00F70A85"/>
    <w:rsid w:val="00F813E8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DD7605-3357-4931-BD3B-8B3254D79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AA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4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25</cp:revision>
  <dcterms:created xsi:type="dcterms:W3CDTF">2017-10-06T15:43:00Z</dcterms:created>
  <dcterms:modified xsi:type="dcterms:W3CDTF">2024-03-22T19:23:00Z</dcterms:modified>
</cp:coreProperties>
</file>