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F1" w:rsidRPr="002E5FF1" w:rsidRDefault="002E5FF1" w:rsidP="002E5FF1">
      <w:pPr>
        <w:pStyle w:val="titulo1"/>
        <w:spacing w:before="395" w:beforeAutospacing="0"/>
        <w:jc w:val="center"/>
        <w:rPr>
          <w:rFonts w:ascii="Times" w:hAnsi="Times"/>
          <w:b/>
          <w:bCs/>
          <w:caps/>
          <w:color w:val="000000"/>
        </w:rPr>
      </w:pPr>
      <w:r w:rsidRPr="002E5FF1">
        <w:rPr>
          <w:rFonts w:ascii="Times" w:hAnsi="Times"/>
          <w:b/>
          <w:bCs/>
          <w:caps/>
          <w:color w:val="000000"/>
        </w:rPr>
        <w:t>PROJETO DE LEI ordinária Nº 0</w:t>
      </w:r>
      <w:r w:rsidR="00DF272F">
        <w:rPr>
          <w:rFonts w:ascii="Times" w:hAnsi="Times"/>
          <w:b/>
          <w:bCs/>
          <w:caps/>
          <w:color w:val="000000"/>
        </w:rPr>
        <w:t>12</w:t>
      </w:r>
      <w:r w:rsidRPr="002E5FF1">
        <w:rPr>
          <w:rFonts w:ascii="Times" w:hAnsi="Times"/>
          <w:b/>
          <w:bCs/>
          <w:caps/>
          <w:color w:val="000000"/>
        </w:rPr>
        <w:t>/20</w:t>
      </w:r>
      <w:r w:rsidR="00733EA3">
        <w:rPr>
          <w:rFonts w:ascii="Times" w:hAnsi="Times"/>
          <w:b/>
          <w:bCs/>
          <w:caps/>
          <w:color w:val="000000"/>
        </w:rPr>
        <w:t>2</w:t>
      </w:r>
      <w:r w:rsidR="00D4710F">
        <w:rPr>
          <w:rFonts w:ascii="Times" w:hAnsi="Times"/>
          <w:b/>
          <w:bCs/>
          <w:caps/>
          <w:color w:val="000000"/>
        </w:rPr>
        <w:t>3</w:t>
      </w:r>
      <w:r w:rsidRPr="002E5FF1">
        <w:rPr>
          <w:rFonts w:ascii="Times" w:hAnsi="Times"/>
          <w:b/>
          <w:bCs/>
          <w:caps/>
          <w:color w:val="000000"/>
        </w:rPr>
        <w:t>.</w:t>
      </w:r>
    </w:p>
    <w:p w:rsidR="002E5FF1" w:rsidRPr="002E5FF1" w:rsidRDefault="002E5FF1" w:rsidP="002E5FF1">
      <w:pPr>
        <w:pStyle w:val="ementa3"/>
        <w:spacing w:before="395" w:beforeAutospacing="0"/>
        <w:ind w:left="4395"/>
        <w:jc w:val="both"/>
        <w:rPr>
          <w:rFonts w:ascii="Times" w:hAnsi="Times"/>
          <w:color w:val="000000"/>
        </w:rPr>
      </w:pPr>
      <w:r w:rsidRPr="002E5FF1">
        <w:rPr>
          <w:rFonts w:ascii="Times" w:hAnsi="Times"/>
          <w:color w:val="000000"/>
        </w:rPr>
        <w:t>Dispõe sobre a penalidade de multas para quem causar dano ao patrimônio público ou privado e dá outras providências.</w:t>
      </w:r>
    </w:p>
    <w:p w:rsidR="002E5FF1" w:rsidRPr="002E5FF1" w:rsidRDefault="002E5FF1" w:rsidP="002E5FF1">
      <w:pPr>
        <w:pStyle w:val="artigo"/>
        <w:ind w:firstLine="1134"/>
        <w:jc w:val="both"/>
        <w:rPr>
          <w:rFonts w:ascii="Times" w:hAnsi="Times"/>
          <w:color w:val="000000"/>
        </w:rPr>
      </w:pPr>
      <w:r w:rsidRPr="008E13F1">
        <w:rPr>
          <w:rFonts w:ascii="Times" w:hAnsi="Times"/>
          <w:b/>
          <w:color w:val="000000"/>
        </w:rPr>
        <w:t>Art. 1º</w:t>
      </w:r>
      <w:r w:rsidRPr="002E5FF1">
        <w:rPr>
          <w:rFonts w:ascii="Times" w:hAnsi="Times"/>
          <w:color w:val="000000"/>
        </w:rPr>
        <w:t xml:space="preserve"> Fica instituída a pena de multa para quem for flagrado causando dano ao patrimônio público.</w:t>
      </w:r>
    </w:p>
    <w:p w:rsidR="002E5FF1" w:rsidRPr="002E5FF1" w:rsidRDefault="002E5FF1" w:rsidP="002E5FF1">
      <w:pPr>
        <w:pStyle w:val="artigo"/>
        <w:ind w:firstLine="1134"/>
        <w:jc w:val="both"/>
        <w:rPr>
          <w:rFonts w:ascii="Times" w:hAnsi="Times"/>
          <w:color w:val="000000"/>
        </w:rPr>
      </w:pPr>
      <w:r w:rsidRPr="008E13F1">
        <w:rPr>
          <w:rFonts w:ascii="Times" w:hAnsi="Times"/>
          <w:b/>
          <w:color w:val="000000"/>
        </w:rPr>
        <w:t>Art. 2º</w:t>
      </w:r>
      <w:r w:rsidRPr="002E5FF1">
        <w:rPr>
          <w:rFonts w:ascii="Times" w:hAnsi="Times"/>
          <w:color w:val="000000"/>
        </w:rPr>
        <w:t xml:space="preserve"> Caracteriza-se como patrimônio público todo bem móvel ou imóvel de propriedade do Município ou </w:t>
      </w:r>
      <w:proofErr w:type="spellStart"/>
      <w:r w:rsidRPr="002E5FF1">
        <w:rPr>
          <w:rFonts w:ascii="Times" w:hAnsi="Times"/>
          <w:color w:val="000000"/>
        </w:rPr>
        <w:t>permissionado</w:t>
      </w:r>
      <w:proofErr w:type="spellEnd"/>
      <w:r w:rsidRPr="002E5FF1">
        <w:rPr>
          <w:rFonts w:ascii="Times" w:hAnsi="Times"/>
          <w:color w:val="000000"/>
        </w:rPr>
        <w:t xml:space="preserve"> por este, tais como os veículos do transporte coletivo público, mobiliário urbano, equipamentos de sinalização viária, dentre outros.</w:t>
      </w:r>
    </w:p>
    <w:p w:rsidR="002E5FF1" w:rsidRPr="002E5FF1" w:rsidRDefault="002E5FF1" w:rsidP="002E5FF1">
      <w:pPr>
        <w:pStyle w:val="artigo"/>
        <w:ind w:firstLine="1134"/>
        <w:jc w:val="both"/>
        <w:rPr>
          <w:rFonts w:ascii="Times" w:hAnsi="Times"/>
          <w:color w:val="000000"/>
        </w:rPr>
      </w:pPr>
      <w:r w:rsidRPr="008E13F1">
        <w:rPr>
          <w:rFonts w:ascii="Times" w:hAnsi="Times"/>
          <w:b/>
          <w:color w:val="000000"/>
        </w:rPr>
        <w:t>Art. 3º</w:t>
      </w:r>
      <w:r w:rsidRPr="002E5FF1">
        <w:rPr>
          <w:rFonts w:ascii="Times" w:hAnsi="Times"/>
          <w:color w:val="000000"/>
        </w:rPr>
        <w:t xml:space="preserve"> Entende-se por dano a prática, dolosa ou culposa, das seguintes condutas:</w:t>
      </w:r>
    </w:p>
    <w:p w:rsidR="002E5FF1" w:rsidRPr="002E5FF1" w:rsidRDefault="002E5FF1" w:rsidP="002E5FF1">
      <w:pPr>
        <w:pStyle w:val="inciso"/>
        <w:ind w:firstLine="1134"/>
        <w:jc w:val="both"/>
        <w:rPr>
          <w:rFonts w:ascii="Times" w:hAnsi="Times"/>
          <w:color w:val="000000"/>
        </w:rPr>
      </w:pPr>
      <w:r w:rsidRPr="008E13F1">
        <w:rPr>
          <w:rFonts w:ascii="Times" w:hAnsi="Times"/>
          <w:b/>
          <w:color w:val="000000"/>
        </w:rPr>
        <w:t>I -</w:t>
      </w:r>
      <w:r w:rsidRPr="002E5FF1">
        <w:rPr>
          <w:rFonts w:ascii="Times" w:hAnsi="Times"/>
          <w:color w:val="000000"/>
        </w:rPr>
        <w:t xml:space="preserve"> pintar, pichar, grafitar, rabiscar, escrever, desenhar, utilizando qualquer tipo de material que altere a característica do bem;</w:t>
      </w:r>
    </w:p>
    <w:p w:rsidR="002E5FF1" w:rsidRPr="002E5FF1" w:rsidRDefault="002E5FF1" w:rsidP="002E5FF1">
      <w:pPr>
        <w:pStyle w:val="inciso"/>
        <w:ind w:firstLine="1134"/>
        <w:jc w:val="both"/>
        <w:rPr>
          <w:rFonts w:ascii="Times" w:hAnsi="Times"/>
          <w:color w:val="000000"/>
        </w:rPr>
      </w:pPr>
      <w:r w:rsidRPr="008E13F1">
        <w:rPr>
          <w:rFonts w:ascii="Times" w:hAnsi="Times"/>
          <w:b/>
          <w:color w:val="000000"/>
        </w:rPr>
        <w:t>II -</w:t>
      </w:r>
      <w:r w:rsidRPr="002E5FF1">
        <w:rPr>
          <w:rFonts w:ascii="Times" w:hAnsi="Times"/>
          <w:color w:val="000000"/>
        </w:rPr>
        <w:t xml:space="preserve"> depredar, deteriorar, danificar, inutilizar o bem, público, por meios próprios, ou com o auxílio de qualquer objeto;</w:t>
      </w:r>
    </w:p>
    <w:p w:rsidR="002E5FF1" w:rsidRPr="002E5FF1" w:rsidRDefault="002E5FF1" w:rsidP="002E5FF1">
      <w:pPr>
        <w:pStyle w:val="inciso"/>
        <w:ind w:firstLine="1134"/>
        <w:jc w:val="both"/>
        <w:rPr>
          <w:rFonts w:ascii="Times" w:hAnsi="Times"/>
          <w:color w:val="000000"/>
        </w:rPr>
      </w:pPr>
      <w:r w:rsidRPr="008E13F1">
        <w:rPr>
          <w:rFonts w:ascii="Times" w:hAnsi="Times"/>
          <w:b/>
          <w:color w:val="000000"/>
        </w:rPr>
        <w:t>III -</w:t>
      </w:r>
      <w:r w:rsidRPr="002E5FF1">
        <w:rPr>
          <w:rFonts w:ascii="Times" w:hAnsi="Times"/>
          <w:color w:val="000000"/>
        </w:rPr>
        <w:t xml:space="preserve"> acionar ou fazer disparar indevidamente dispositivos de segurança, tais como alarmes de segurança, alarmes contra incêndio, roubo ou furto, portas e janelas de emergência.</w:t>
      </w:r>
    </w:p>
    <w:p w:rsidR="002E5FF1" w:rsidRPr="002E5FF1" w:rsidRDefault="002E5FF1" w:rsidP="002E5FF1">
      <w:pPr>
        <w:pStyle w:val="paragrafo"/>
        <w:ind w:firstLine="1134"/>
        <w:jc w:val="both"/>
        <w:rPr>
          <w:rFonts w:ascii="Times" w:hAnsi="Times"/>
          <w:color w:val="000000"/>
        </w:rPr>
      </w:pPr>
      <w:r w:rsidRPr="008E13F1">
        <w:rPr>
          <w:rFonts w:ascii="Times" w:hAnsi="Times"/>
          <w:b/>
          <w:color w:val="000000"/>
        </w:rPr>
        <w:t>Parágrafo único.</w:t>
      </w:r>
      <w:r w:rsidRPr="002E5FF1">
        <w:rPr>
          <w:rFonts w:ascii="Times" w:hAnsi="Times"/>
          <w:color w:val="000000"/>
        </w:rPr>
        <w:t xml:space="preserve"> Não será considerado dano a prática de grafite realizada com o objetivo de valorizar o patrimônio público ou privado mediante manifestação artística, desde que consentida pelo proprietário e, quando couber, pelo locatário ou arrendatário do bem privado, observadas as normas de posturas municipais e, no caso de bem público, com a autorização do órgão competente e das normas editadas pelos órgãos governamentais responsáveis pela preservação e conservação do patrimônio histórico e artístico.</w:t>
      </w:r>
    </w:p>
    <w:p w:rsidR="002E5FF1" w:rsidRPr="002E5FF1" w:rsidRDefault="002E5FF1" w:rsidP="002E5FF1">
      <w:pPr>
        <w:pStyle w:val="artigo"/>
        <w:ind w:firstLine="1134"/>
        <w:jc w:val="both"/>
        <w:rPr>
          <w:rFonts w:ascii="Times" w:hAnsi="Times"/>
          <w:color w:val="000000"/>
        </w:rPr>
      </w:pPr>
      <w:r w:rsidRPr="008E13F1">
        <w:rPr>
          <w:rFonts w:ascii="Times" w:hAnsi="Times"/>
          <w:b/>
          <w:color w:val="000000"/>
        </w:rPr>
        <w:t>Art. 4º</w:t>
      </w:r>
      <w:r w:rsidRPr="002E5FF1">
        <w:rPr>
          <w:rFonts w:ascii="Times" w:hAnsi="Times"/>
          <w:color w:val="000000"/>
        </w:rPr>
        <w:t xml:space="preserve"> Os infratores desta Lei estarão sujeitos à pena de multa no valor equivalente a 50 </w:t>
      </w:r>
      <w:proofErr w:type="spellStart"/>
      <w:r w:rsidRPr="002E5FF1">
        <w:rPr>
          <w:rFonts w:ascii="Times" w:hAnsi="Times"/>
          <w:color w:val="000000"/>
        </w:rPr>
        <w:t>URMs</w:t>
      </w:r>
      <w:proofErr w:type="spellEnd"/>
      <w:r w:rsidRPr="002E5FF1">
        <w:rPr>
          <w:rFonts w:ascii="Times" w:hAnsi="Times"/>
          <w:color w:val="000000"/>
        </w:rPr>
        <w:t xml:space="preserve"> (cinquenta Unidades de Referência Municipal), independentemente do valor gasto com eventuais serviços de limpeza e restauração do bem.</w:t>
      </w:r>
    </w:p>
    <w:p w:rsidR="002E5FF1" w:rsidRPr="002E5FF1" w:rsidRDefault="002E5FF1" w:rsidP="002E5FF1">
      <w:pPr>
        <w:pStyle w:val="artigo"/>
        <w:ind w:firstLine="1134"/>
        <w:jc w:val="both"/>
        <w:rPr>
          <w:rFonts w:ascii="Times" w:hAnsi="Times"/>
          <w:color w:val="000000"/>
        </w:rPr>
      </w:pPr>
      <w:r w:rsidRPr="008E13F1">
        <w:rPr>
          <w:rFonts w:ascii="Times" w:hAnsi="Times"/>
          <w:b/>
          <w:color w:val="000000"/>
        </w:rPr>
        <w:t>Art. 5º</w:t>
      </w:r>
      <w:r w:rsidRPr="002E5FF1">
        <w:rPr>
          <w:rFonts w:ascii="Times" w:hAnsi="Times"/>
          <w:color w:val="000000"/>
        </w:rPr>
        <w:t xml:space="preserve"> Esta Lei entra em vigor na data de sua publicação.</w:t>
      </w:r>
    </w:p>
    <w:p w:rsidR="002E5FF1" w:rsidRPr="002E5FF1" w:rsidRDefault="008E13F1" w:rsidP="002E5FF1">
      <w:pPr>
        <w:pStyle w:val="dataapresentacao"/>
        <w:spacing w:before="360" w:beforeAutospacing="0" w:after="360" w:afterAutospacing="0"/>
        <w:ind w:firstLine="567"/>
        <w:jc w:val="center"/>
        <w:rPr>
          <w:rFonts w:ascii="Times" w:hAnsi="Times"/>
          <w:color w:val="000000"/>
        </w:rPr>
      </w:pPr>
      <w:proofErr w:type="spellStart"/>
      <w:r>
        <w:rPr>
          <w:rFonts w:ascii="Times" w:hAnsi="Times"/>
          <w:color w:val="000000"/>
        </w:rPr>
        <w:t>Democranó</w:t>
      </w:r>
      <w:r w:rsidR="002E5FF1" w:rsidRPr="002E5FF1">
        <w:rPr>
          <w:rFonts w:ascii="Times" w:hAnsi="Times"/>
          <w:color w:val="000000"/>
        </w:rPr>
        <w:t>polis</w:t>
      </w:r>
      <w:proofErr w:type="spellEnd"/>
      <w:r w:rsidR="002E5FF1" w:rsidRPr="002E5FF1">
        <w:rPr>
          <w:rFonts w:ascii="Times" w:hAnsi="Times"/>
          <w:color w:val="000000"/>
        </w:rPr>
        <w:t xml:space="preserve">, </w:t>
      </w:r>
      <w:r w:rsidR="004F02F3">
        <w:rPr>
          <w:rFonts w:ascii="Times" w:hAnsi="Times"/>
          <w:color w:val="000000"/>
        </w:rPr>
        <w:t>14</w:t>
      </w:r>
      <w:r w:rsidR="002E5FF1" w:rsidRPr="002E5FF1">
        <w:rPr>
          <w:rFonts w:ascii="Times" w:hAnsi="Times"/>
          <w:color w:val="000000"/>
        </w:rPr>
        <w:t xml:space="preserve"> de </w:t>
      </w:r>
      <w:r w:rsidR="004F02F3">
        <w:rPr>
          <w:rFonts w:ascii="Times" w:hAnsi="Times"/>
          <w:color w:val="000000"/>
        </w:rPr>
        <w:t>agosto</w:t>
      </w:r>
      <w:r w:rsidR="002E5FF1" w:rsidRPr="002E5FF1">
        <w:rPr>
          <w:rFonts w:ascii="Times" w:hAnsi="Times"/>
          <w:color w:val="000000"/>
        </w:rPr>
        <w:t xml:space="preserve"> de 20</w:t>
      </w:r>
      <w:r w:rsidR="00733EA3">
        <w:rPr>
          <w:rFonts w:ascii="Times" w:hAnsi="Times"/>
          <w:color w:val="000000"/>
        </w:rPr>
        <w:t>2</w:t>
      </w:r>
      <w:r w:rsidR="00D4710F">
        <w:rPr>
          <w:rFonts w:ascii="Times" w:hAnsi="Times"/>
          <w:color w:val="000000"/>
        </w:rPr>
        <w:t>3</w:t>
      </w:r>
      <w:r w:rsidR="002E5FF1" w:rsidRPr="002E5FF1">
        <w:rPr>
          <w:rFonts w:ascii="Times" w:hAnsi="Times"/>
          <w:color w:val="000000"/>
        </w:rPr>
        <w:t>.</w:t>
      </w:r>
    </w:p>
    <w:p w:rsidR="002E5FF1" w:rsidRPr="002E5FF1" w:rsidRDefault="004F02F3" w:rsidP="004F02F3">
      <w:pPr>
        <w:pStyle w:val="autor"/>
        <w:tabs>
          <w:tab w:val="left" w:pos="1980"/>
          <w:tab w:val="center" w:pos="4252"/>
        </w:tabs>
        <w:spacing w:before="960" w:beforeAutospacing="0"/>
        <w:rPr>
          <w:rFonts w:ascii="Times" w:hAnsi="Times"/>
          <w:color w:val="000000"/>
        </w:rPr>
      </w:pPr>
      <w:r>
        <w:rPr>
          <w:rFonts w:ascii="Times" w:hAnsi="Times"/>
          <w:color w:val="000000"/>
        </w:rPr>
        <w:tab/>
      </w:r>
      <w:bookmarkStart w:id="0" w:name="_GoBack"/>
      <w:bookmarkEnd w:id="0"/>
      <w:r>
        <w:rPr>
          <w:rFonts w:ascii="Times" w:hAnsi="Times"/>
          <w:color w:val="000000"/>
        </w:rPr>
        <w:tab/>
      </w:r>
      <w:r w:rsidR="002E5FF1" w:rsidRPr="002E5FF1">
        <w:rPr>
          <w:rFonts w:ascii="Times" w:hAnsi="Times"/>
          <w:color w:val="000000"/>
        </w:rPr>
        <w:t>Carlos Drummond</w:t>
      </w:r>
    </w:p>
    <w:p w:rsidR="00BD6230" w:rsidRDefault="002E5FF1" w:rsidP="002E5FF1">
      <w:pPr>
        <w:pStyle w:val="cargo"/>
        <w:spacing w:line="40" w:lineRule="atLeast"/>
        <w:jc w:val="center"/>
      </w:pPr>
      <w:r w:rsidRPr="002E5FF1">
        <w:rPr>
          <w:rFonts w:ascii="Times" w:hAnsi="Times"/>
          <w:color w:val="000000"/>
        </w:rPr>
        <w:t xml:space="preserve">Vereador </w:t>
      </w:r>
    </w:p>
    <w:sectPr w:rsidR="00BD6230" w:rsidSect="002E5FF1">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F1"/>
    <w:rsid w:val="000D2D94"/>
    <w:rsid w:val="001E097F"/>
    <w:rsid w:val="002E5FF1"/>
    <w:rsid w:val="004F02F3"/>
    <w:rsid w:val="006B2EF8"/>
    <w:rsid w:val="00733EA3"/>
    <w:rsid w:val="008E13F1"/>
    <w:rsid w:val="00A4026E"/>
    <w:rsid w:val="00A60F36"/>
    <w:rsid w:val="00B26C54"/>
    <w:rsid w:val="00D30A9A"/>
    <w:rsid w:val="00D4710F"/>
    <w:rsid w:val="00DF272F"/>
    <w:rsid w:val="00F0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0EA57-EB81-419A-812C-BA51467F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E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1">
    <w:name w:val="titulo1"/>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3">
    <w:name w:val="ementa3"/>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apresentacao">
    <w:name w:val="data_apresentacao"/>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or">
    <w:name w:val="autor"/>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go">
    <w:name w:val="cargo"/>
    <w:basedOn w:val="Normal"/>
    <w:rsid w:val="002E5FF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7042">
      <w:bodyDiv w:val="1"/>
      <w:marLeft w:val="0"/>
      <w:marRight w:val="0"/>
      <w:marTop w:val="0"/>
      <w:marBottom w:val="0"/>
      <w:divBdr>
        <w:top w:val="none" w:sz="0" w:space="0" w:color="auto"/>
        <w:left w:val="none" w:sz="0" w:space="0" w:color="auto"/>
        <w:bottom w:val="none" w:sz="0" w:space="0" w:color="auto"/>
        <w:right w:val="none" w:sz="0" w:space="0" w:color="auto"/>
      </w:divBdr>
    </w:div>
    <w:div w:id="13018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SAEQUI</cp:lastModifiedBy>
  <cp:revision>4</cp:revision>
  <dcterms:created xsi:type="dcterms:W3CDTF">2022-08-08T14:08:00Z</dcterms:created>
  <dcterms:modified xsi:type="dcterms:W3CDTF">2023-08-13T23:16:00Z</dcterms:modified>
</cp:coreProperties>
</file>