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4A5CDD" w:rsidRPr="009C3B22" w:rsidRDefault="004A5CDD" w:rsidP="004A5CDD">
      <w:pPr>
        <w:rPr>
          <w:rFonts w:ascii="Times New Roman" w:hAnsi="Times New Roman" w:cs="Times New Roman"/>
          <w:b/>
          <w:sz w:val="28"/>
          <w:szCs w:val="28"/>
        </w:rPr>
      </w:pPr>
      <w:r w:rsidRPr="009C3B22">
        <w:rPr>
          <w:rFonts w:ascii="Times New Roman" w:hAnsi="Times New Roman" w:cs="Times New Roman"/>
          <w:b/>
          <w:sz w:val="28"/>
          <w:szCs w:val="28"/>
        </w:rPr>
        <w:t>LEI</w:t>
      </w:r>
      <w:r w:rsidR="008C64FE" w:rsidRPr="009C3B22">
        <w:rPr>
          <w:rFonts w:ascii="Times New Roman" w:hAnsi="Times New Roman" w:cs="Times New Roman"/>
          <w:b/>
          <w:sz w:val="28"/>
          <w:szCs w:val="28"/>
        </w:rPr>
        <w:t xml:space="preserve"> ORDINÁRIA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Nº </w:t>
      </w:r>
      <w:r w:rsidR="00E76E28">
        <w:rPr>
          <w:rFonts w:ascii="Times New Roman" w:hAnsi="Times New Roman" w:cs="Times New Roman"/>
          <w:b/>
          <w:sz w:val="28"/>
          <w:szCs w:val="28"/>
        </w:rPr>
        <w:t>2</w:t>
      </w:r>
      <w:r w:rsidR="001D2E00" w:rsidRPr="009C3B22">
        <w:rPr>
          <w:rFonts w:ascii="Times New Roman" w:hAnsi="Times New Roman" w:cs="Times New Roman"/>
          <w:b/>
          <w:sz w:val="28"/>
          <w:szCs w:val="28"/>
        </w:rPr>
        <w:t>00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E34EE" w:rsidRPr="009C3B22">
        <w:rPr>
          <w:rFonts w:ascii="Times New Roman" w:hAnsi="Times New Roman" w:cs="Times New Roman"/>
          <w:b/>
          <w:sz w:val="28"/>
          <w:szCs w:val="28"/>
        </w:rPr>
        <w:t>2</w:t>
      </w:r>
      <w:r w:rsidR="00B40617">
        <w:rPr>
          <w:rFonts w:ascii="Times New Roman" w:hAnsi="Times New Roman" w:cs="Times New Roman"/>
          <w:b/>
          <w:sz w:val="28"/>
          <w:szCs w:val="28"/>
        </w:rPr>
        <w:t>8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257F5D">
        <w:rPr>
          <w:rFonts w:ascii="Times New Roman" w:hAnsi="Times New Roman" w:cs="Times New Roman"/>
          <w:b/>
          <w:sz w:val="28"/>
          <w:szCs w:val="28"/>
        </w:rPr>
        <w:t>MARÇO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20</w:t>
      </w:r>
      <w:r w:rsidR="00BC6856">
        <w:rPr>
          <w:rFonts w:ascii="Times New Roman" w:hAnsi="Times New Roman" w:cs="Times New Roman"/>
          <w:b/>
          <w:sz w:val="28"/>
          <w:szCs w:val="28"/>
        </w:rPr>
        <w:t>2</w:t>
      </w:r>
      <w:r w:rsidR="002B6BE0">
        <w:rPr>
          <w:rFonts w:ascii="Times New Roman" w:hAnsi="Times New Roman" w:cs="Times New Roman"/>
          <w:b/>
          <w:sz w:val="28"/>
          <w:szCs w:val="28"/>
        </w:rPr>
        <w:t>0</w:t>
      </w:r>
    </w:p>
    <w:p w:rsidR="004A5CDD" w:rsidRPr="009C3B22" w:rsidRDefault="004A5CDD" w:rsidP="004A5CDD">
      <w:pPr>
        <w:rPr>
          <w:rFonts w:ascii="Times New Roman" w:hAnsi="Times New Roman" w:cs="Times New Roman"/>
          <w:b/>
          <w:sz w:val="24"/>
          <w:szCs w:val="24"/>
        </w:rPr>
      </w:pPr>
    </w:p>
    <w:p w:rsidR="00BC6856" w:rsidRDefault="00B74391" w:rsidP="00BC6856">
      <w:pPr>
        <w:ind w:left="29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8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856" w:rsidRPr="00BC6856">
        <w:rPr>
          <w:rFonts w:ascii="Times New Roman" w:hAnsi="Times New Roman" w:cs="Times New Roman"/>
          <w:b/>
          <w:sz w:val="28"/>
          <w:szCs w:val="28"/>
        </w:rPr>
        <w:t xml:space="preserve">Dispõe sobre a obrigatoriedade dos hospitais e das maternidades de prestarem orientações para primeiros socorros em caso de engasgamento, aspiração de corpo estranho, asfixia e prevenção de morte súbita de recém-nascidos e dá outras providências. </w:t>
      </w:r>
    </w:p>
    <w:p w:rsidR="00BC6856" w:rsidRPr="00BC6856" w:rsidRDefault="00BC6856" w:rsidP="00BC6856">
      <w:pPr>
        <w:rPr>
          <w:rFonts w:ascii="Times New Roman" w:hAnsi="Times New Roman" w:cs="Times New Roman"/>
          <w:b/>
          <w:sz w:val="28"/>
          <w:szCs w:val="28"/>
        </w:rPr>
      </w:pP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BC6856">
        <w:rPr>
          <w:rFonts w:ascii="Times New Roman" w:hAnsi="Times New Roman" w:cs="Times New Roman"/>
          <w:sz w:val="28"/>
          <w:szCs w:val="28"/>
        </w:rPr>
        <w:t xml:space="preserve">A Câmara Municipal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Sapelópolis</w:t>
      </w:r>
      <w:proofErr w:type="spellEnd"/>
      <w:r w:rsidRPr="00BC6856">
        <w:rPr>
          <w:rFonts w:ascii="Times New Roman" w:hAnsi="Times New Roman" w:cs="Times New Roman"/>
          <w:sz w:val="28"/>
          <w:szCs w:val="28"/>
        </w:rPr>
        <w:t xml:space="preserve">, Estado </w:t>
      </w:r>
      <w:r>
        <w:rPr>
          <w:rFonts w:ascii="Times New Roman" w:hAnsi="Times New Roman" w:cs="Times New Roman"/>
          <w:sz w:val="28"/>
          <w:szCs w:val="28"/>
        </w:rPr>
        <w:t>de Transparência</w:t>
      </w:r>
      <w:r w:rsidRPr="00BC6856">
        <w:rPr>
          <w:rFonts w:ascii="Times New Roman" w:hAnsi="Times New Roman" w:cs="Times New Roman"/>
          <w:sz w:val="28"/>
          <w:szCs w:val="28"/>
        </w:rPr>
        <w:t xml:space="preserve">, aprovou e eu, Prefeito, sanciono a seguinte Lei: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t>Art. 1º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Os hospitais ficam obrigados a disponibilizar aos pais, mães ou responsáveis legais por recém-nascidos orientações e treinamento para primeiros socorros em </w:t>
      </w:r>
      <w:r w:rsidR="007D0D47" w:rsidRPr="00BC6856">
        <w:rPr>
          <w:rFonts w:ascii="Times New Roman" w:hAnsi="Times New Roman" w:cs="Times New Roman"/>
          <w:b/>
          <w:sz w:val="28"/>
          <w:szCs w:val="28"/>
        </w:rPr>
        <w:t xml:space="preserve">Dispõe sobre a obrigatoriedade dos hospitais e das maternidades de prestarem orientações para primeiros socorros em caso de engasgamento, aspiração de corpo estranho, asfixia e prevenção de morte súbita de recém-nascidos e dá outras providências. </w:t>
      </w:r>
      <w:r w:rsidRPr="00BC6856">
        <w:rPr>
          <w:rFonts w:ascii="Times New Roman" w:hAnsi="Times New Roman" w:cs="Times New Roman"/>
          <w:sz w:val="28"/>
          <w:szCs w:val="28"/>
        </w:rPr>
        <w:t xml:space="preserve">caso de engasgamento, aspiração de corpo estranho, asfixia e prevenção de morte súbita de recém-nascidos.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t>§ 1º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Os hospitais a que se refere o caput deste artigo são os públicos e privados, localizados no Município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Sapelópolis</w:t>
      </w:r>
      <w:proofErr w:type="spellEnd"/>
      <w:r w:rsidRPr="00BC68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t>§ 2º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As orientações, assim como o treinamento, serão </w:t>
      </w:r>
      <w:proofErr w:type="gramStart"/>
      <w:r w:rsidRPr="00BC6856">
        <w:rPr>
          <w:rFonts w:ascii="Times New Roman" w:hAnsi="Times New Roman" w:cs="Times New Roman"/>
          <w:sz w:val="28"/>
          <w:szCs w:val="28"/>
        </w:rPr>
        <w:t>ministrados</w:t>
      </w:r>
      <w:proofErr w:type="gramEnd"/>
      <w:r w:rsidRPr="00BC6856">
        <w:rPr>
          <w:rFonts w:ascii="Times New Roman" w:hAnsi="Times New Roman" w:cs="Times New Roman"/>
          <w:sz w:val="28"/>
          <w:szCs w:val="28"/>
        </w:rPr>
        <w:t xml:space="preserve"> antes da alta dos recém-nascidos, por enfermeiros do mesmo setor ou profissionais indicados pela unidade de saúde.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t>§ 3º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Fica facultado aos pais ou responsáveis aderirem ao treinamento oferecido pelos hospitais e maternidades, estando certo que em caso de opção por não fazerem o curso, deverão assinar um termo afirmando a sua intenção de recusa.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t>Art. 2º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Os hospitais e maternidades deverão informar aos pais</w:t>
      </w:r>
      <w:r w:rsidR="00783ECB">
        <w:rPr>
          <w:rFonts w:ascii="Times New Roman" w:hAnsi="Times New Roman" w:cs="Times New Roman"/>
          <w:sz w:val="28"/>
          <w:szCs w:val="28"/>
        </w:rPr>
        <w:t xml:space="preserve"> e</w:t>
      </w:r>
      <w:r w:rsidRPr="00BC6856">
        <w:rPr>
          <w:rFonts w:ascii="Times New Roman" w:hAnsi="Times New Roman" w:cs="Times New Roman"/>
          <w:sz w:val="28"/>
          <w:szCs w:val="28"/>
        </w:rPr>
        <w:t xml:space="preserve"> mães</w:t>
      </w:r>
      <w:r w:rsidR="00783ECB">
        <w:rPr>
          <w:rFonts w:ascii="Times New Roman" w:hAnsi="Times New Roman" w:cs="Times New Roman"/>
          <w:sz w:val="28"/>
          <w:szCs w:val="28"/>
        </w:rPr>
        <w:t xml:space="preserve"> d</w:t>
      </w:r>
      <w:r w:rsidRPr="00BC6856">
        <w:rPr>
          <w:rFonts w:ascii="Times New Roman" w:hAnsi="Times New Roman" w:cs="Times New Roman"/>
          <w:sz w:val="28"/>
          <w:szCs w:val="28"/>
        </w:rPr>
        <w:t xml:space="preserve">os recém-nascidos sobre a existência e disponibilidade do treinamento, ainda durante o acompanhamento pré-natal.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lastRenderedPageBreak/>
        <w:t>Art. 3º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Os hospitais e maternidades deverão afixar cartaz, em local visível, informando que aquele estabelecimento oferece orientações e realiza o treinamento contra engasgamento na forma desta Lei.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t>Art. 4º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Os hospitais e maternidades poderão optar por fornecer a capacitação para primeiros socorros individualmente ou em turmas aos pais, mães ou responsáveis por </w:t>
      </w:r>
      <w:r w:rsidR="002B6BE0" w:rsidRPr="00BC6856">
        <w:rPr>
          <w:rFonts w:ascii="Times New Roman" w:hAnsi="Times New Roman" w:cs="Times New Roman"/>
          <w:sz w:val="28"/>
          <w:szCs w:val="28"/>
        </w:rPr>
        <w:t>recém-nascidos</w:t>
      </w:r>
      <w:r w:rsidRPr="00BC68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r w:rsidRPr="002B6BE0">
        <w:rPr>
          <w:rFonts w:ascii="Times New Roman" w:hAnsi="Times New Roman" w:cs="Times New Roman"/>
          <w:b/>
          <w:sz w:val="28"/>
          <w:szCs w:val="28"/>
        </w:rPr>
        <w:t>Art. 5º</w:t>
      </w:r>
      <w:r w:rsidRPr="00BC6856">
        <w:rPr>
          <w:rFonts w:ascii="Times New Roman" w:hAnsi="Times New Roman" w:cs="Times New Roman"/>
          <w:sz w:val="28"/>
          <w:szCs w:val="28"/>
        </w:rPr>
        <w:t xml:space="preserve"> Esta Lei entra em vigor após 120 (cento e vinte) dias da data de sua publicação. </w:t>
      </w:r>
    </w:p>
    <w:p w:rsid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3409" w:rsidRPr="00BC6856" w:rsidRDefault="00BC6856" w:rsidP="00BC68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C6856">
        <w:rPr>
          <w:rFonts w:ascii="Times New Roman" w:hAnsi="Times New Roman" w:cs="Times New Roman"/>
          <w:sz w:val="28"/>
          <w:szCs w:val="28"/>
        </w:rPr>
        <w:t xml:space="preserve">Gabinete do Prefeito Municipal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Sapelópolis</w:t>
      </w:r>
      <w:proofErr w:type="spellEnd"/>
      <w:r w:rsidRPr="00BC6856">
        <w:rPr>
          <w:rFonts w:ascii="Times New Roman" w:hAnsi="Times New Roman" w:cs="Times New Roman"/>
          <w:sz w:val="28"/>
          <w:szCs w:val="28"/>
        </w:rPr>
        <w:t xml:space="preserve">, Estado </w:t>
      </w:r>
      <w:r>
        <w:rPr>
          <w:rFonts w:ascii="Times New Roman" w:hAnsi="Times New Roman" w:cs="Times New Roman"/>
          <w:sz w:val="28"/>
          <w:szCs w:val="28"/>
        </w:rPr>
        <w:t>de Transparência</w:t>
      </w:r>
      <w:r w:rsidRPr="00BC6856">
        <w:rPr>
          <w:rFonts w:ascii="Times New Roman" w:hAnsi="Times New Roman" w:cs="Times New Roman"/>
          <w:sz w:val="28"/>
          <w:szCs w:val="28"/>
        </w:rPr>
        <w:t xml:space="preserve">, em 28 de </w:t>
      </w:r>
      <w:r w:rsidR="00B40617">
        <w:rPr>
          <w:rFonts w:ascii="Times New Roman" w:hAnsi="Times New Roman" w:cs="Times New Roman"/>
          <w:sz w:val="28"/>
          <w:szCs w:val="28"/>
        </w:rPr>
        <w:t>março</w:t>
      </w:r>
      <w:r w:rsidRPr="00BC6856">
        <w:rPr>
          <w:rFonts w:ascii="Times New Roman" w:hAnsi="Times New Roman" w:cs="Times New Roman"/>
          <w:sz w:val="28"/>
          <w:szCs w:val="28"/>
        </w:rPr>
        <w:t xml:space="preserve"> de 20</w:t>
      </w:r>
      <w:r w:rsidR="002B6BE0">
        <w:rPr>
          <w:rFonts w:ascii="Times New Roman" w:hAnsi="Times New Roman" w:cs="Times New Roman"/>
          <w:sz w:val="28"/>
          <w:szCs w:val="28"/>
        </w:rPr>
        <w:t>20</w:t>
      </w:r>
      <w:r w:rsidRPr="00BC6856">
        <w:rPr>
          <w:rFonts w:ascii="Times New Roman" w:hAnsi="Times New Roman" w:cs="Times New Roman"/>
          <w:sz w:val="28"/>
          <w:szCs w:val="28"/>
        </w:rPr>
        <w:t>.</w:t>
      </w:r>
    </w:p>
    <w:p w:rsidR="006E7BA1" w:rsidRPr="00E16B47" w:rsidRDefault="006E7BA1" w:rsidP="00E16B47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B47" w:rsidRDefault="00F778F8" w:rsidP="00E16B47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7D15D6" w:rsidRPr="00457F19" w:rsidRDefault="004A5CDD">
      <w:pPr>
        <w:ind w:left="708"/>
        <w:jc w:val="center"/>
        <w:rPr>
          <w:rFonts w:cs="Times New Roman"/>
          <w:b/>
          <w:sz w:val="24"/>
          <w:szCs w:val="24"/>
        </w:rPr>
      </w:pPr>
      <w:r w:rsidRPr="00E16B47">
        <w:rPr>
          <w:rFonts w:ascii="Times New Roman" w:hAnsi="Times New Roman" w:cs="Times New Roman"/>
          <w:b/>
          <w:sz w:val="28"/>
          <w:szCs w:val="28"/>
        </w:rPr>
        <w:t>Prefeito Municipal</w:t>
      </w:r>
    </w:p>
    <w:bookmarkEnd w:id="0"/>
    <w:p w:rsidR="00E149F4" w:rsidRPr="00457F19" w:rsidRDefault="00E149F4">
      <w:pPr>
        <w:ind w:left="708"/>
        <w:jc w:val="center"/>
        <w:rPr>
          <w:rFonts w:cs="Times New Roman"/>
          <w:b/>
          <w:sz w:val="24"/>
          <w:szCs w:val="24"/>
        </w:rPr>
      </w:pPr>
    </w:p>
    <w:sectPr w:rsidR="00E149F4" w:rsidRPr="00457F19" w:rsidSect="00442D5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214" w:rsidRDefault="00E07214" w:rsidP="00A57767">
      <w:pPr>
        <w:spacing w:after="0" w:line="240" w:lineRule="auto"/>
      </w:pPr>
      <w:r>
        <w:separator/>
      </w:r>
    </w:p>
  </w:endnote>
  <w:endnote w:type="continuationSeparator" w:id="0">
    <w:p w:rsidR="00E07214" w:rsidRDefault="00E07214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214" w:rsidRDefault="00E07214" w:rsidP="00A57767">
      <w:pPr>
        <w:spacing w:after="0" w:line="240" w:lineRule="auto"/>
      </w:pPr>
      <w:r>
        <w:separator/>
      </w:r>
    </w:p>
  </w:footnote>
  <w:footnote w:type="continuationSeparator" w:id="0">
    <w:p w:rsidR="00E07214" w:rsidRDefault="00E07214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A57767" w:rsidP="00A57767">
    <w:pPr>
      <w:pStyle w:val="Cabealho"/>
      <w:jc w:val="both"/>
    </w:pPr>
    <w:r>
      <w:t xml:space="preserve"> </w:t>
    </w:r>
    <w:r w:rsidR="00555171" w:rsidRPr="0055517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</w:t>
    </w:r>
    <w:r w:rsidRPr="00A57767">
      <w:rPr>
        <w:b/>
        <w:sz w:val="32"/>
        <w:szCs w:val="32"/>
      </w:rPr>
      <w:t>PREFEITURA MUNICIPAL DE SAPELÓPOLIS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15215"/>
    <w:rsid w:val="000B0A26"/>
    <w:rsid w:val="00131BBE"/>
    <w:rsid w:val="00196622"/>
    <w:rsid w:val="001C2217"/>
    <w:rsid w:val="001D2E00"/>
    <w:rsid w:val="00257F5D"/>
    <w:rsid w:val="002B6BE0"/>
    <w:rsid w:val="002C1523"/>
    <w:rsid w:val="002C5C43"/>
    <w:rsid w:val="002D7CB7"/>
    <w:rsid w:val="00342BE8"/>
    <w:rsid w:val="003A5A86"/>
    <w:rsid w:val="004104F4"/>
    <w:rsid w:val="00442D5A"/>
    <w:rsid w:val="00457F19"/>
    <w:rsid w:val="004A5CDD"/>
    <w:rsid w:val="004E34EE"/>
    <w:rsid w:val="00533149"/>
    <w:rsid w:val="00534D11"/>
    <w:rsid w:val="00555171"/>
    <w:rsid w:val="005629B1"/>
    <w:rsid w:val="00591B2F"/>
    <w:rsid w:val="006039A8"/>
    <w:rsid w:val="00604258"/>
    <w:rsid w:val="00604C50"/>
    <w:rsid w:val="006053E4"/>
    <w:rsid w:val="00646A86"/>
    <w:rsid w:val="006829EC"/>
    <w:rsid w:val="006B41A6"/>
    <w:rsid w:val="006E7BA1"/>
    <w:rsid w:val="006F2CDA"/>
    <w:rsid w:val="007554FD"/>
    <w:rsid w:val="00783ECB"/>
    <w:rsid w:val="007D0D47"/>
    <w:rsid w:val="007D15D6"/>
    <w:rsid w:val="00831126"/>
    <w:rsid w:val="00893D55"/>
    <w:rsid w:val="008A56C0"/>
    <w:rsid w:val="008C64FE"/>
    <w:rsid w:val="009058B9"/>
    <w:rsid w:val="00973409"/>
    <w:rsid w:val="009C3B22"/>
    <w:rsid w:val="00A1512A"/>
    <w:rsid w:val="00A57767"/>
    <w:rsid w:val="00A82C79"/>
    <w:rsid w:val="00AD44E2"/>
    <w:rsid w:val="00AF2E29"/>
    <w:rsid w:val="00B40617"/>
    <w:rsid w:val="00B43C4C"/>
    <w:rsid w:val="00B50808"/>
    <w:rsid w:val="00B74391"/>
    <w:rsid w:val="00BC6856"/>
    <w:rsid w:val="00D52741"/>
    <w:rsid w:val="00D924FC"/>
    <w:rsid w:val="00DA151C"/>
    <w:rsid w:val="00DD2F27"/>
    <w:rsid w:val="00E07214"/>
    <w:rsid w:val="00E149F4"/>
    <w:rsid w:val="00E16B47"/>
    <w:rsid w:val="00E76E28"/>
    <w:rsid w:val="00EA78EE"/>
    <w:rsid w:val="00F14371"/>
    <w:rsid w:val="00F41BC0"/>
    <w:rsid w:val="00F77633"/>
    <w:rsid w:val="00F778F8"/>
    <w:rsid w:val="00FB013A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0017F2-CA60-4455-992D-65487D69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C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352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SAEQUI</cp:lastModifiedBy>
  <cp:revision>27</cp:revision>
  <dcterms:created xsi:type="dcterms:W3CDTF">2018-02-23T16:04:00Z</dcterms:created>
  <dcterms:modified xsi:type="dcterms:W3CDTF">2023-12-14T16:38:00Z</dcterms:modified>
</cp:coreProperties>
</file>